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F9" w:rsidRPr="00196830" w:rsidRDefault="007A61F9" w:rsidP="000E5E4B">
      <w:pPr>
        <w:jc w:val="center"/>
        <w:rPr>
          <w:b/>
          <w:bCs/>
        </w:rPr>
      </w:pPr>
      <w:r w:rsidRPr="00196830">
        <w:rPr>
          <w:b/>
          <w:bCs/>
        </w:rPr>
        <w:t>ИНФОРМАЦИОННОЕ ПИСЬМО №1</w:t>
      </w:r>
    </w:p>
    <w:p w:rsidR="007A61F9" w:rsidRPr="00196830" w:rsidRDefault="007A61F9" w:rsidP="000E5E4B">
      <w:pPr>
        <w:jc w:val="center"/>
        <w:rPr>
          <w:b/>
          <w:bCs/>
        </w:rPr>
      </w:pPr>
    </w:p>
    <w:p w:rsidR="007A61F9" w:rsidRPr="00196830" w:rsidRDefault="007A61F9" w:rsidP="00FC3D1B">
      <w:pPr>
        <w:spacing w:line="216" w:lineRule="auto"/>
        <w:ind w:right="-144" w:hanging="142"/>
        <w:jc w:val="center"/>
      </w:pPr>
      <w:r w:rsidRPr="00196830">
        <w:t>Учебно-метод</w:t>
      </w:r>
      <w:bookmarkStart w:id="0" w:name="_GoBack"/>
      <w:bookmarkEnd w:id="0"/>
      <w:r w:rsidRPr="00196830">
        <w:t>ическое объединение по образованию в области подготовки педагогических кадров,</w:t>
      </w:r>
    </w:p>
    <w:p w:rsidR="007A61F9" w:rsidRPr="00196830" w:rsidRDefault="007A61F9" w:rsidP="00FC3D1B">
      <w:pPr>
        <w:spacing w:line="216" w:lineRule="auto"/>
        <w:jc w:val="center"/>
      </w:pPr>
      <w:r w:rsidRPr="00196830">
        <w:t>Федеральное государственное бюджетное образовательное учреждение высшего профессионального образования</w:t>
      </w:r>
    </w:p>
    <w:p w:rsidR="007A61F9" w:rsidRPr="00196830" w:rsidRDefault="007A61F9" w:rsidP="00FC3D1B">
      <w:pPr>
        <w:spacing w:line="216" w:lineRule="auto"/>
        <w:jc w:val="center"/>
      </w:pPr>
      <w:r w:rsidRPr="00196830">
        <w:t>«Тульский государственный педагогический университет им. Л.Н. Толстого»</w:t>
      </w:r>
    </w:p>
    <w:p w:rsidR="007A61F9" w:rsidRPr="00196830" w:rsidRDefault="007A61F9" w:rsidP="000E5E4B"/>
    <w:p w:rsidR="007A61F9" w:rsidRPr="00196830" w:rsidRDefault="007A61F9" w:rsidP="000E5E4B">
      <w:pPr>
        <w:jc w:val="center"/>
        <w:rPr>
          <w:b/>
          <w:bCs/>
        </w:rPr>
      </w:pPr>
      <w:r w:rsidRPr="00196830">
        <w:rPr>
          <w:b/>
          <w:bCs/>
        </w:rPr>
        <w:t>ПРОВОДЯТ</w:t>
      </w:r>
    </w:p>
    <w:p w:rsidR="007A61F9" w:rsidRPr="00196830" w:rsidRDefault="007A61F9" w:rsidP="000E5E4B">
      <w:pPr>
        <w:jc w:val="center"/>
      </w:pPr>
      <w:r w:rsidRPr="00B205F0">
        <w:rPr>
          <w:lang w:val="en-US"/>
        </w:rPr>
        <w:t>XI</w:t>
      </w:r>
      <w:r w:rsidR="003456A9" w:rsidRPr="00B205F0">
        <w:rPr>
          <w:lang w:val="en-US"/>
        </w:rPr>
        <w:t>V</w:t>
      </w:r>
      <w:r w:rsidRPr="00196830">
        <w:t xml:space="preserve"> Международную научно-практическую конференцию</w:t>
      </w:r>
    </w:p>
    <w:p w:rsidR="007A61F9" w:rsidRPr="00196830" w:rsidRDefault="007A61F9" w:rsidP="000E5E4B">
      <w:pPr>
        <w:jc w:val="center"/>
      </w:pPr>
      <w:r w:rsidRPr="00196830">
        <w:t>«ТЕХНОЛОГО-ЭКОНОМИЧЕСКОЕ ОБРАЗОВАНИЕ: ДОСТИЖЕНИЯ, ИННОВАЦИИ, ПЕРСПЕКТИВЫ».</w:t>
      </w:r>
    </w:p>
    <w:p w:rsidR="007A61F9" w:rsidRPr="00196830" w:rsidRDefault="007A61F9" w:rsidP="00FC3D1B">
      <w:pPr>
        <w:spacing w:line="228" w:lineRule="auto"/>
        <w:jc w:val="center"/>
      </w:pPr>
    </w:p>
    <w:p w:rsidR="007A61F9" w:rsidRPr="00196830" w:rsidRDefault="007A61F9" w:rsidP="00FC3D1B">
      <w:pPr>
        <w:pStyle w:val="a3"/>
        <w:spacing w:line="228" w:lineRule="auto"/>
        <w:rPr>
          <w:b/>
          <w:bCs/>
        </w:rPr>
      </w:pPr>
      <w:r w:rsidRPr="00196830">
        <w:rPr>
          <w:b/>
          <w:bCs/>
        </w:rPr>
        <w:t>Тематика конференции</w:t>
      </w:r>
    </w:p>
    <w:p w:rsidR="007A61F9" w:rsidRPr="004C73F8" w:rsidRDefault="007A61F9" w:rsidP="00FC3D1B">
      <w:pPr>
        <w:numPr>
          <w:ilvl w:val="0"/>
          <w:numId w:val="18"/>
        </w:numPr>
        <w:tabs>
          <w:tab w:val="clear" w:pos="1021"/>
          <w:tab w:val="num" w:pos="851"/>
        </w:tabs>
        <w:spacing w:line="228" w:lineRule="auto"/>
        <w:ind w:left="851" w:hanging="425"/>
        <w:jc w:val="both"/>
      </w:pPr>
      <w:r w:rsidRPr="004C73F8">
        <w:t xml:space="preserve">Задачи </w:t>
      </w:r>
      <w:r w:rsidR="00D55144">
        <w:t xml:space="preserve">российского </w:t>
      </w:r>
      <w:r w:rsidRPr="004C73F8">
        <w:t xml:space="preserve">образования в контексте </w:t>
      </w:r>
      <w:r w:rsidR="0019618C">
        <w:t>изменения его нормативно-правовой базы</w:t>
      </w:r>
      <w:r w:rsidRPr="004C73F8">
        <w:t>.</w:t>
      </w:r>
    </w:p>
    <w:p w:rsidR="007A61F9" w:rsidRPr="003D0FA2" w:rsidRDefault="007A61F9" w:rsidP="00FC3D1B">
      <w:pPr>
        <w:numPr>
          <w:ilvl w:val="0"/>
          <w:numId w:val="18"/>
        </w:numPr>
        <w:tabs>
          <w:tab w:val="clear" w:pos="1021"/>
          <w:tab w:val="num" w:pos="851"/>
        </w:tabs>
        <w:spacing w:line="228" w:lineRule="auto"/>
        <w:ind w:left="851" w:hanging="425"/>
        <w:jc w:val="both"/>
      </w:pPr>
      <w:r w:rsidRPr="003D0FA2">
        <w:t xml:space="preserve">Инновационные процессы в подготовке учителей </w:t>
      </w:r>
      <w:r w:rsidR="007A18F9">
        <w:t>по специальности «</w:t>
      </w:r>
      <w:r w:rsidR="007A18F9" w:rsidRPr="003D0FA2">
        <w:t>Технологи</w:t>
      </w:r>
      <w:r w:rsidR="007A18F9">
        <w:t>я</w:t>
      </w:r>
      <w:r w:rsidR="007A18F9" w:rsidRPr="003D0FA2">
        <w:t xml:space="preserve"> </w:t>
      </w:r>
      <w:r w:rsidRPr="003D0FA2">
        <w:t>и предпринимательств</w:t>
      </w:r>
      <w:r w:rsidR="007A18F9">
        <w:t>о»,</w:t>
      </w:r>
      <w:r w:rsidRPr="003D0FA2">
        <w:t xml:space="preserve"> бакалавров </w:t>
      </w:r>
      <w:r w:rsidR="007A18F9">
        <w:t>и магистров по направлению подготовки «</w:t>
      </w:r>
      <w:r w:rsidR="007A18F9" w:rsidRPr="003D0FA2">
        <w:t>Педагогическо</w:t>
      </w:r>
      <w:r w:rsidR="007A18F9">
        <w:t>е</w:t>
      </w:r>
      <w:r w:rsidR="007A18F9" w:rsidRPr="003D0FA2">
        <w:t xml:space="preserve"> </w:t>
      </w:r>
      <w:r w:rsidRPr="003D0FA2">
        <w:t>образовани</w:t>
      </w:r>
      <w:r w:rsidR="007A18F9">
        <w:t>е».</w:t>
      </w:r>
    </w:p>
    <w:p w:rsidR="007A61F9" w:rsidRPr="003D0FA2" w:rsidRDefault="007A61F9" w:rsidP="00FC3D1B">
      <w:pPr>
        <w:numPr>
          <w:ilvl w:val="0"/>
          <w:numId w:val="18"/>
        </w:numPr>
        <w:tabs>
          <w:tab w:val="clear" w:pos="1021"/>
          <w:tab w:val="num" w:pos="851"/>
        </w:tabs>
        <w:spacing w:line="228" w:lineRule="auto"/>
        <w:ind w:left="851" w:hanging="425"/>
        <w:jc w:val="both"/>
      </w:pPr>
      <w:r w:rsidRPr="003D0FA2">
        <w:t xml:space="preserve">Формирование профессиональной компетентности будущих </w:t>
      </w:r>
      <w:r w:rsidR="00140D78">
        <w:t>бакалавров</w:t>
      </w:r>
      <w:r w:rsidRPr="003D0FA2">
        <w:t xml:space="preserve"> </w:t>
      </w:r>
      <w:r w:rsidR="00140D78">
        <w:t xml:space="preserve">и магистров </w:t>
      </w:r>
      <w:r w:rsidRPr="003D0FA2">
        <w:t xml:space="preserve">направления подготовки </w:t>
      </w:r>
      <w:r w:rsidR="00D3012D" w:rsidRPr="003D0FA2">
        <w:t>«</w:t>
      </w:r>
      <w:r w:rsidRPr="003D0FA2">
        <w:t>Педагогическое образование</w:t>
      </w:r>
      <w:r w:rsidR="00D3012D" w:rsidRPr="003D0FA2">
        <w:t>»</w:t>
      </w:r>
      <w:r w:rsidR="00140D78">
        <w:t>.</w:t>
      </w:r>
    </w:p>
    <w:p w:rsidR="007A61F9" w:rsidRPr="00707D94" w:rsidRDefault="007A61F9" w:rsidP="00FC3D1B">
      <w:pPr>
        <w:numPr>
          <w:ilvl w:val="0"/>
          <w:numId w:val="18"/>
        </w:numPr>
        <w:tabs>
          <w:tab w:val="clear" w:pos="1021"/>
          <w:tab w:val="num" w:pos="851"/>
        </w:tabs>
        <w:spacing w:line="228" w:lineRule="auto"/>
        <w:ind w:left="851" w:hanging="425"/>
        <w:jc w:val="both"/>
      </w:pPr>
      <w:r w:rsidRPr="00707D94">
        <w:t xml:space="preserve">Пути достижения личностных и </w:t>
      </w:r>
      <w:proofErr w:type="spellStart"/>
      <w:r w:rsidRPr="00707D94">
        <w:t>метапредметных</w:t>
      </w:r>
      <w:proofErr w:type="spellEnd"/>
      <w:r w:rsidRPr="00707D94">
        <w:t xml:space="preserve"> результат</w:t>
      </w:r>
      <w:r w:rsidR="006B47AA">
        <w:t>ов обучен</w:t>
      </w:r>
      <w:r w:rsidR="004B2347">
        <w:t xml:space="preserve">ия в процессе технологической подготовки </w:t>
      </w:r>
      <w:r w:rsidRPr="00707D94">
        <w:t>школьников.</w:t>
      </w:r>
    </w:p>
    <w:p w:rsidR="007A61F9" w:rsidRPr="00E36E5D" w:rsidRDefault="007A61F9" w:rsidP="00FC3D1B">
      <w:pPr>
        <w:numPr>
          <w:ilvl w:val="0"/>
          <w:numId w:val="18"/>
        </w:numPr>
        <w:tabs>
          <w:tab w:val="clear" w:pos="1021"/>
          <w:tab w:val="num" w:pos="851"/>
        </w:tabs>
        <w:spacing w:line="228" w:lineRule="auto"/>
        <w:ind w:left="851" w:hanging="425"/>
        <w:jc w:val="both"/>
      </w:pPr>
      <w:r w:rsidRPr="00E36E5D">
        <w:t xml:space="preserve">Новые подходы </w:t>
      </w:r>
      <w:r w:rsidR="00686908">
        <w:t xml:space="preserve">и </w:t>
      </w:r>
      <w:r w:rsidR="00686908" w:rsidRPr="003D0FA2">
        <w:t xml:space="preserve">современные модели организации </w:t>
      </w:r>
      <w:r w:rsidR="00686908">
        <w:t>и</w:t>
      </w:r>
      <w:r w:rsidRPr="00E36E5D">
        <w:t xml:space="preserve"> развити</w:t>
      </w:r>
      <w:r w:rsidR="00686908">
        <w:t>я</w:t>
      </w:r>
      <w:r w:rsidRPr="00E36E5D">
        <w:t xml:space="preserve"> технического творчества школьников в системе дополнительного образования.</w:t>
      </w:r>
    </w:p>
    <w:p w:rsidR="002404FF" w:rsidRDefault="002404FF" w:rsidP="00FC3D1B">
      <w:pPr>
        <w:numPr>
          <w:ilvl w:val="0"/>
          <w:numId w:val="18"/>
        </w:numPr>
        <w:tabs>
          <w:tab w:val="clear" w:pos="1021"/>
          <w:tab w:val="num" w:pos="851"/>
        </w:tabs>
        <w:spacing w:line="228" w:lineRule="auto"/>
        <w:ind w:left="851" w:hanging="425"/>
        <w:jc w:val="both"/>
      </w:pPr>
      <w:r w:rsidRPr="000F693C">
        <w:t>Совершенствование содержания экономического образования.</w:t>
      </w:r>
    </w:p>
    <w:p w:rsidR="003D0FA2" w:rsidRPr="000F693C" w:rsidRDefault="003D0FA2" w:rsidP="00FC3D1B">
      <w:pPr>
        <w:numPr>
          <w:ilvl w:val="0"/>
          <w:numId w:val="18"/>
        </w:numPr>
        <w:tabs>
          <w:tab w:val="clear" w:pos="1021"/>
          <w:tab w:val="num" w:pos="851"/>
        </w:tabs>
        <w:spacing w:line="228" w:lineRule="auto"/>
        <w:ind w:left="851" w:hanging="425"/>
        <w:jc w:val="both"/>
      </w:pPr>
      <w:r>
        <w:t xml:space="preserve">Актуальные </w:t>
      </w:r>
      <w:r w:rsidRPr="000F693C">
        <w:t>проблемы непрерывного технолог</w:t>
      </w:r>
      <w:r>
        <w:t xml:space="preserve">ического и </w:t>
      </w:r>
      <w:r w:rsidRPr="000F693C">
        <w:t>экономического образования.</w:t>
      </w:r>
    </w:p>
    <w:p w:rsidR="007A61F9" w:rsidRPr="00707D94" w:rsidRDefault="007A61F9" w:rsidP="00FC3D1B">
      <w:pPr>
        <w:numPr>
          <w:ilvl w:val="0"/>
          <w:numId w:val="18"/>
        </w:numPr>
        <w:tabs>
          <w:tab w:val="clear" w:pos="1021"/>
          <w:tab w:val="num" w:pos="851"/>
        </w:tabs>
        <w:spacing w:line="228" w:lineRule="auto"/>
        <w:ind w:left="851" w:hanging="425"/>
        <w:jc w:val="both"/>
        <w:rPr>
          <w:b/>
          <w:bCs/>
        </w:rPr>
      </w:pPr>
      <w:r w:rsidRPr="003D0FA2">
        <w:t>Формирование культуры безопасности жизнедеятельности студентов и учащихся.</w:t>
      </w:r>
    </w:p>
    <w:p w:rsidR="007A61F9" w:rsidRDefault="007A61F9" w:rsidP="00FC3D1B">
      <w:pPr>
        <w:spacing w:line="228" w:lineRule="auto"/>
        <w:ind w:left="360" w:hanging="360"/>
        <w:jc w:val="both"/>
        <w:rPr>
          <w:b/>
          <w:bCs/>
        </w:rPr>
      </w:pPr>
    </w:p>
    <w:p w:rsidR="007A61F9" w:rsidRPr="00196830" w:rsidRDefault="007A61F9" w:rsidP="00FC3D1B">
      <w:pPr>
        <w:spacing w:line="216" w:lineRule="auto"/>
        <w:ind w:left="360" w:hanging="360"/>
        <w:jc w:val="both"/>
      </w:pPr>
      <w:r w:rsidRPr="00196830">
        <w:rPr>
          <w:b/>
          <w:bCs/>
        </w:rPr>
        <w:t>Место проведения:</w:t>
      </w:r>
      <w:r w:rsidRPr="00196830">
        <w:t xml:space="preserve"> г. Тула, просп. Ленина, д. 125, Тульский государственный педагогический университет им. Л.Н. Толстого, учебный корпус № 4.</w:t>
      </w:r>
    </w:p>
    <w:p w:rsidR="007A61F9" w:rsidRPr="00196830" w:rsidRDefault="007A61F9" w:rsidP="00FC3D1B">
      <w:pPr>
        <w:spacing w:line="216" w:lineRule="auto"/>
        <w:ind w:left="360" w:hanging="360"/>
        <w:jc w:val="both"/>
      </w:pPr>
      <w:r w:rsidRPr="00196830">
        <w:rPr>
          <w:b/>
          <w:bCs/>
        </w:rPr>
        <w:t>Сроки проведения:</w:t>
      </w:r>
      <w:r w:rsidRPr="00196830">
        <w:t xml:space="preserve"> 12.02.2013 г.–15.02.2013 г. (см. ниже </w:t>
      </w:r>
      <w:r w:rsidR="001C1666">
        <w:t>регламент</w:t>
      </w:r>
      <w:r w:rsidRPr="00196830">
        <w:t xml:space="preserve"> работы конференции).</w:t>
      </w:r>
    </w:p>
    <w:p w:rsidR="007A61F9" w:rsidRPr="00196830" w:rsidRDefault="007A61F9" w:rsidP="00FC3D1B">
      <w:pPr>
        <w:spacing w:line="216" w:lineRule="auto"/>
        <w:ind w:left="360" w:hanging="360"/>
        <w:jc w:val="both"/>
      </w:pPr>
    </w:p>
    <w:p w:rsidR="007A61F9" w:rsidRPr="00196830" w:rsidRDefault="007A61F9" w:rsidP="00FC3D1B">
      <w:pPr>
        <w:spacing w:line="216" w:lineRule="auto"/>
        <w:ind w:left="360" w:hanging="360"/>
        <w:jc w:val="both"/>
      </w:pPr>
      <w:r w:rsidRPr="00196830">
        <w:rPr>
          <w:b/>
          <w:bCs/>
        </w:rPr>
        <w:t xml:space="preserve">Формы проведения: </w:t>
      </w:r>
      <w:r w:rsidRPr="00196830">
        <w:t xml:space="preserve">очная и </w:t>
      </w:r>
      <w:r w:rsidRPr="007F1823">
        <w:t>дистанционная (в формате онлайн-конференции)</w:t>
      </w:r>
      <w:r w:rsidRPr="00196830">
        <w:t>.</w:t>
      </w:r>
    </w:p>
    <w:p w:rsidR="003456A9" w:rsidRPr="003456A9" w:rsidRDefault="003456A9" w:rsidP="00FC3D1B">
      <w:pPr>
        <w:spacing w:line="216" w:lineRule="auto"/>
        <w:ind w:left="360"/>
        <w:jc w:val="both"/>
      </w:pPr>
      <w:r w:rsidRPr="003456A9">
        <w:t xml:space="preserve">Для участия в онлайн-конференции необходимо подать заявку на электронный адрес </w:t>
      </w:r>
      <w:r w:rsidR="00494A0A" w:rsidRPr="00706189">
        <w:rPr>
          <w:sz w:val="22"/>
          <w:szCs w:val="22"/>
          <w:lang w:val="en-US"/>
        </w:rPr>
        <w:t>ermolov</w:t>
      </w:r>
      <w:r w:rsidRPr="00706189">
        <w:rPr>
          <w:sz w:val="22"/>
          <w:szCs w:val="22"/>
        </w:rPr>
        <w:t>@tspu.tula.ru</w:t>
      </w:r>
      <w:r w:rsidRPr="003456A9">
        <w:t xml:space="preserve">, указав Ф.И.О. участника (полностью), полное наименование организации, адрес электронной почты. В ответ будет выслано письмо с указанием электронного адреса конференции, логином и паролем. </w:t>
      </w:r>
    </w:p>
    <w:p w:rsidR="003456A9" w:rsidRPr="003456A9" w:rsidRDefault="003456A9" w:rsidP="00FC3D1B">
      <w:pPr>
        <w:spacing w:line="216" w:lineRule="auto"/>
        <w:ind w:left="360"/>
        <w:jc w:val="both"/>
        <w:rPr>
          <w:b/>
          <w:sz w:val="22"/>
          <w:szCs w:val="22"/>
        </w:rPr>
      </w:pPr>
      <w:r w:rsidRPr="003456A9">
        <w:t xml:space="preserve">Необходимое оборудование: </w:t>
      </w:r>
      <w:r w:rsidRPr="003456A9">
        <w:rPr>
          <w:sz w:val="22"/>
          <w:szCs w:val="22"/>
        </w:rPr>
        <w:t xml:space="preserve">для просмотра и возможности задать письменные вопросы – компьютер с выходом в Интернет, браузер, </w:t>
      </w:r>
      <w:r w:rsidRPr="003456A9">
        <w:rPr>
          <w:iCs/>
          <w:sz w:val="22"/>
          <w:szCs w:val="22"/>
          <w:lang w:val="en-US"/>
        </w:rPr>
        <w:t>Flash</w:t>
      </w:r>
      <w:r w:rsidRPr="003456A9">
        <w:rPr>
          <w:iCs/>
          <w:sz w:val="22"/>
          <w:szCs w:val="22"/>
        </w:rPr>
        <w:t xml:space="preserve"> </w:t>
      </w:r>
      <w:r w:rsidRPr="003456A9">
        <w:rPr>
          <w:iCs/>
          <w:sz w:val="22"/>
          <w:szCs w:val="22"/>
          <w:lang w:val="en-US"/>
        </w:rPr>
        <w:t>Player</w:t>
      </w:r>
      <w:r w:rsidRPr="003456A9">
        <w:rPr>
          <w:sz w:val="22"/>
          <w:szCs w:val="22"/>
        </w:rPr>
        <w:t xml:space="preserve">; для интерактивного участия – дополнительно </w:t>
      </w:r>
      <w:r w:rsidRPr="003456A9">
        <w:rPr>
          <w:sz w:val="22"/>
          <w:szCs w:val="22"/>
          <w:lang w:val="en-US"/>
        </w:rPr>
        <w:t>web</w:t>
      </w:r>
      <w:r w:rsidR="00AD5048">
        <w:rPr>
          <w:sz w:val="22"/>
          <w:szCs w:val="22"/>
        </w:rPr>
        <w:t>-камера,</w:t>
      </w:r>
      <w:r w:rsidRPr="003456A9">
        <w:rPr>
          <w:sz w:val="22"/>
          <w:szCs w:val="22"/>
        </w:rPr>
        <w:t xml:space="preserve"> </w:t>
      </w:r>
      <w:r w:rsidR="00AE2F86" w:rsidRPr="00B72EF2">
        <w:rPr>
          <w:sz w:val="22"/>
          <w:szCs w:val="22"/>
        </w:rPr>
        <w:t>динамики и</w:t>
      </w:r>
      <w:r w:rsidR="00AE2F86" w:rsidRPr="00AE2F86">
        <w:rPr>
          <w:sz w:val="22"/>
          <w:szCs w:val="22"/>
        </w:rPr>
        <w:t xml:space="preserve"> </w:t>
      </w:r>
      <w:r w:rsidRPr="003456A9">
        <w:rPr>
          <w:sz w:val="22"/>
          <w:szCs w:val="22"/>
        </w:rPr>
        <w:t>микрофон.</w:t>
      </w:r>
    </w:p>
    <w:p w:rsidR="007A61F9" w:rsidRPr="00196830" w:rsidRDefault="007A61F9" w:rsidP="00FC3D1B">
      <w:pPr>
        <w:pStyle w:val="3"/>
        <w:spacing w:line="216" w:lineRule="auto"/>
        <w:ind w:left="360" w:hanging="360"/>
        <w:rPr>
          <w:b/>
          <w:bCs/>
        </w:rPr>
      </w:pPr>
    </w:p>
    <w:p w:rsidR="007A61F9" w:rsidRPr="00196830" w:rsidRDefault="007A61F9" w:rsidP="00FC3D1B">
      <w:pPr>
        <w:pStyle w:val="3"/>
        <w:spacing w:line="216" w:lineRule="auto"/>
        <w:ind w:left="360" w:hanging="360"/>
      </w:pPr>
      <w:r w:rsidRPr="00196830">
        <w:rPr>
          <w:b/>
          <w:bCs/>
        </w:rPr>
        <w:t>В период работы</w:t>
      </w:r>
      <w:r w:rsidRPr="00196830">
        <w:t xml:space="preserve"> конференции планируется проведение заседания </w:t>
      </w:r>
      <w:r w:rsidR="00B2535E">
        <w:t>учебно-методической комиссии</w:t>
      </w:r>
      <w:r w:rsidRPr="00196830">
        <w:t xml:space="preserve"> по технологи</w:t>
      </w:r>
      <w:r>
        <w:t xml:space="preserve">и </w:t>
      </w:r>
      <w:r w:rsidR="00B2535E">
        <w:t>учебно-методического объединения</w:t>
      </w:r>
      <w:r w:rsidRPr="00196830">
        <w:t xml:space="preserve"> по образованию в области подготовки педагогических кадров</w:t>
      </w:r>
      <w:r w:rsidR="000305BB">
        <w:t>,</w:t>
      </w:r>
      <w:r w:rsidRPr="00196830">
        <w:t xml:space="preserve"> </w:t>
      </w:r>
      <w:r w:rsidR="003D2FDB">
        <w:t>(</w:t>
      </w:r>
      <w:r w:rsidRPr="00196830">
        <w:t>УМК работает по собственному графику</w:t>
      </w:r>
      <w:r w:rsidR="003D2FDB">
        <w:t>)</w:t>
      </w:r>
      <w:r w:rsidRPr="00196830">
        <w:t>.</w:t>
      </w:r>
    </w:p>
    <w:p w:rsidR="007A61F9" w:rsidRPr="00196830" w:rsidRDefault="007A61F9" w:rsidP="00FC3D1B">
      <w:pPr>
        <w:spacing w:line="216" w:lineRule="auto"/>
      </w:pPr>
    </w:p>
    <w:p w:rsidR="007A61F9" w:rsidRDefault="007A61F9" w:rsidP="00FC3D1B">
      <w:pPr>
        <w:spacing w:line="216" w:lineRule="auto"/>
        <w:ind w:left="360" w:hanging="360"/>
        <w:jc w:val="both"/>
      </w:pPr>
      <w:r w:rsidRPr="00196830">
        <w:rPr>
          <w:b/>
          <w:bCs/>
        </w:rPr>
        <w:t>Приглашаем вас принять участие в работе конференции</w:t>
      </w:r>
      <w:r w:rsidRPr="00196830">
        <w:t xml:space="preserve"> и выслать до 30 января 2013 г. заявки на участие. Форма заявки прилагается.</w:t>
      </w:r>
    </w:p>
    <w:p w:rsidR="007A61F9" w:rsidRPr="00196830" w:rsidRDefault="007A61F9" w:rsidP="00FC3D1B">
      <w:pPr>
        <w:spacing w:line="216" w:lineRule="auto"/>
        <w:ind w:left="360" w:hanging="360"/>
        <w:jc w:val="both"/>
      </w:pPr>
    </w:p>
    <w:p w:rsidR="007A61F9" w:rsidRPr="00196830" w:rsidRDefault="007A61F9" w:rsidP="00FC3D1B">
      <w:pPr>
        <w:spacing w:line="216" w:lineRule="auto"/>
        <w:jc w:val="both"/>
      </w:pPr>
      <w:r w:rsidRPr="00196830">
        <w:rPr>
          <w:b/>
          <w:bCs/>
        </w:rPr>
        <w:t>По итогам конференции планируется издание межвузовского сборника статей</w:t>
      </w:r>
    </w:p>
    <w:p w:rsidR="007A61F9" w:rsidRPr="00196830" w:rsidRDefault="007A61F9" w:rsidP="00FC3D1B">
      <w:pPr>
        <w:spacing w:line="216" w:lineRule="auto"/>
        <w:ind w:left="360"/>
        <w:jc w:val="both"/>
      </w:pPr>
      <w:r w:rsidRPr="00196830">
        <w:t>Сборник статей выйдет в марте</w:t>
      </w:r>
      <w:r w:rsidR="000305BB">
        <w:t>–</w:t>
      </w:r>
      <w:r w:rsidRPr="00196830">
        <w:t>апреле 2013 г. Для публикации статей в сборнике просим выслать их в наш адрес (последний срок 15 февраля 2013 г.) или сдать во время проведения конференции. Требова</w:t>
      </w:r>
      <w:r>
        <w:t xml:space="preserve">ния к оформлению </w:t>
      </w:r>
      <w:r w:rsidR="00AD5048">
        <w:t xml:space="preserve">и </w:t>
      </w:r>
      <w:r w:rsidR="000305BB">
        <w:t>условия оплаты</w:t>
      </w:r>
      <w:r w:rsidR="00AD5048">
        <w:t xml:space="preserve"> </w:t>
      </w:r>
      <w:r>
        <w:t>изложены ниже.</w:t>
      </w:r>
    </w:p>
    <w:p w:rsidR="007A61F9" w:rsidRPr="00196830" w:rsidRDefault="007A61F9" w:rsidP="00FC3D1B">
      <w:pPr>
        <w:spacing w:line="216" w:lineRule="auto"/>
        <w:ind w:left="360" w:hanging="360"/>
        <w:rPr>
          <w:b/>
          <w:bCs/>
        </w:rPr>
      </w:pPr>
    </w:p>
    <w:p w:rsidR="007A61F9" w:rsidRPr="00196830" w:rsidRDefault="007A61F9" w:rsidP="00FC3D1B">
      <w:pPr>
        <w:spacing w:line="216" w:lineRule="auto"/>
        <w:jc w:val="both"/>
        <w:rPr>
          <w:b/>
          <w:bCs/>
        </w:rPr>
      </w:pPr>
      <w:r w:rsidRPr="00196830">
        <w:rPr>
          <w:b/>
          <w:bCs/>
        </w:rPr>
        <w:t>Организационные вопросы</w:t>
      </w:r>
    </w:p>
    <w:p w:rsidR="007A61F9" w:rsidRPr="00196830" w:rsidRDefault="007A61F9" w:rsidP="00FC3D1B">
      <w:pPr>
        <w:pStyle w:val="a3"/>
        <w:spacing w:line="216" w:lineRule="auto"/>
        <w:ind w:left="360"/>
      </w:pPr>
      <w:r w:rsidRPr="00196830">
        <w:t xml:space="preserve">Адрес для переписки, пересылки заявок на участие в конференции и материалов для публикации: </w:t>
      </w:r>
      <w:proofErr w:type="gramStart"/>
      <w:r w:rsidRPr="00196830">
        <w:t xml:space="preserve">РФ, 300026, г. Тула, просп. Ленина, д. 125, ТГПУ им. Л.Н. Толстого, факультет технологии, экономики и сельского хозяйства. </w:t>
      </w:r>
      <w:proofErr w:type="gramEnd"/>
    </w:p>
    <w:p w:rsidR="007A61F9" w:rsidRPr="00196830" w:rsidRDefault="007A61F9" w:rsidP="00FC3D1B">
      <w:pPr>
        <w:pStyle w:val="a3"/>
        <w:spacing w:line="216" w:lineRule="auto"/>
        <w:ind w:left="360"/>
      </w:pPr>
      <w:r w:rsidRPr="00196830">
        <w:t xml:space="preserve">Заместитель председателя оргкомитета – декан ФТЭСХ кандидат технических наук, доцент Потапов Александр Александрович. </w:t>
      </w:r>
      <w:r w:rsidR="007F1823" w:rsidRPr="00196830">
        <w:t>E-</w:t>
      </w:r>
      <w:r w:rsidR="007F1823" w:rsidRPr="007F1823">
        <w:rPr>
          <w:lang w:val="en-US"/>
        </w:rPr>
        <w:t>mail</w:t>
      </w:r>
      <w:r w:rsidR="007F1823" w:rsidRPr="00196830">
        <w:t xml:space="preserve">: </w:t>
      </w:r>
      <w:hyperlink r:id="rId6" w:history="1">
        <w:r w:rsidR="007F1823" w:rsidRPr="00196830">
          <w:t>potapov@tspu.tula.ru</w:t>
        </w:r>
      </w:hyperlink>
    </w:p>
    <w:p w:rsidR="007A61F9" w:rsidRPr="00196830" w:rsidRDefault="007A61F9" w:rsidP="00FC3D1B">
      <w:pPr>
        <w:pStyle w:val="a3"/>
        <w:spacing w:line="216" w:lineRule="auto"/>
        <w:ind w:left="360"/>
      </w:pPr>
      <w:r w:rsidRPr="00196830">
        <w:t xml:space="preserve">Ответственный секретарь оргкомитета – заместитель декана ФТЭСХ кандидат физико-математических наук, доцент Ермолов Алексей Викторович. </w:t>
      </w:r>
      <w:r w:rsidR="007F1823" w:rsidRPr="00196830">
        <w:t>E-</w:t>
      </w:r>
      <w:r w:rsidR="007F1823" w:rsidRPr="007F1823">
        <w:rPr>
          <w:lang w:val="en-US"/>
        </w:rPr>
        <w:t>mail</w:t>
      </w:r>
      <w:r w:rsidR="007F1823" w:rsidRPr="00196830">
        <w:t xml:space="preserve">: </w:t>
      </w:r>
      <w:r w:rsidR="007F1823" w:rsidRPr="007F1823">
        <w:rPr>
          <w:lang w:val="en-US"/>
        </w:rPr>
        <w:t>ermol</w:t>
      </w:r>
      <w:r w:rsidR="007F1823" w:rsidRPr="007F1823">
        <w:t>ov@tspu.tula.ru</w:t>
      </w:r>
    </w:p>
    <w:p w:rsidR="007A61F9" w:rsidRPr="00196830" w:rsidRDefault="007A61F9" w:rsidP="00FC3D1B">
      <w:pPr>
        <w:spacing w:line="216" w:lineRule="auto"/>
        <w:ind w:left="360"/>
        <w:jc w:val="both"/>
      </w:pPr>
      <w:r w:rsidRPr="00196830">
        <w:t>Контактный телефон: 8 (4872) 35-74-09. Факс</w:t>
      </w:r>
      <w:r w:rsidRPr="005A18A2">
        <w:t xml:space="preserve"> 8 (4872) 35-78-07. </w:t>
      </w:r>
    </w:p>
    <w:p w:rsidR="007A61F9" w:rsidRPr="00196830" w:rsidRDefault="007A61F9" w:rsidP="00AD49D9">
      <w:pPr>
        <w:spacing w:line="216" w:lineRule="auto"/>
        <w:rPr>
          <w:b/>
          <w:bCs/>
        </w:rPr>
      </w:pPr>
      <w:r w:rsidRPr="00196830">
        <w:rPr>
          <w:b/>
          <w:bCs/>
        </w:rPr>
        <w:lastRenderedPageBreak/>
        <w:t>Требования к оформлению материалов конференции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 xml:space="preserve">Для опубликования принимаются материалы объемом не менее 3 и не более 10 страниц на электронном носителе или по электронной почте </w:t>
      </w:r>
      <w:proofErr w:type="gramStart"/>
      <w:r w:rsidRPr="00196830">
        <w:t>Е</w:t>
      </w:r>
      <w:proofErr w:type="gramEnd"/>
      <w:r w:rsidRPr="00196830">
        <w:t>-</w:t>
      </w:r>
      <w:r w:rsidRPr="00196830">
        <w:rPr>
          <w:lang w:val="en-US"/>
        </w:rPr>
        <w:t>mail</w:t>
      </w:r>
      <w:r w:rsidRPr="00196830">
        <w:t xml:space="preserve">: </w:t>
      </w:r>
      <w:hyperlink r:id="rId7" w:history="1">
        <w:r w:rsidRPr="00196830">
          <w:rPr>
            <w:lang w:val="en-US"/>
          </w:rPr>
          <w:t>potapov</w:t>
        </w:r>
        <w:r w:rsidRPr="00196830">
          <w:t>@</w:t>
        </w:r>
        <w:r w:rsidRPr="00196830">
          <w:rPr>
            <w:lang w:val="en-US"/>
          </w:rPr>
          <w:t>tspu</w:t>
        </w:r>
        <w:r w:rsidRPr="00196830">
          <w:t>.</w:t>
        </w:r>
        <w:r w:rsidRPr="00196830">
          <w:rPr>
            <w:lang w:val="en-US"/>
          </w:rPr>
          <w:t>tula</w:t>
        </w:r>
        <w:r w:rsidRPr="00196830">
          <w:t>.</w:t>
        </w:r>
        <w:r w:rsidRPr="00196830">
          <w:rPr>
            <w:lang w:val="en-US"/>
          </w:rPr>
          <w:t>ru</w:t>
        </w:r>
      </w:hyperlink>
      <w:r w:rsidRPr="00196830">
        <w:t xml:space="preserve">. Текст статей должен быть подготовлен в редакторе </w:t>
      </w:r>
      <w:r w:rsidRPr="00B205F0">
        <w:rPr>
          <w:lang w:val="en-US"/>
        </w:rPr>
        <w:t>Word</w:t>
      </w:r>
      <w:r w:rsidRPr="005A18A2">
        <w:t xml:space="preserve"> </w:t>
      </w:r>
      <w:r w:rsidRPr="00B205F0">
        <w:rPr>
          <w:lang w:val="en-US"/>
        </w:rPr>
        <w:t>for</w:t>
      </w:r>
      <w:r w:rsidRPr="005A18A2">
        <w:t xml:space="preserve"> </w:t>
      </w:r>
      <w:r w:rsidRPr="00B205F0">
        <w:rPr>
          <w:lang w:val="en-US"/>
        </w:rPr>
        <w:t>Windows</w:t>
      </w:r>
      <w:r w:rsidRPr="00196830">
        <w:t xml:space="preserve">. В первой строке указывается название доклада заглавными буквами с выравниванием по центру (шрифтом </w:t>
      </w:r>
      <w:r w:rsidRPr="00B205F0">
        <w:rPr>
          <w:lang w:val="en-US"/>
        </w:rPr>
        <w:t>Times</w:t>
      </w:r>
      <w:r w:rsidRPr="005A18A2">
        <w:t xml:space="preserve"> </w:t>
      </w:r>
      <w:r w:rsidRPr="00B205F0">
        <w:rPr>
          <w:lang w:val="en-US"/>
        </w:rPr>
        <w:t>New</w:t>
      </w:r>
      <w:r w:rsidRPr="005A18A2">
        <w:t xml:space="preserve"> </w:t>
      </w:r>
      <w:r w:rsidRPr="00B205F0">
        <w:rPr>
          <w:lang w:val="en-US"/>
        </w:rPr>
        <w:t>Roman</w:t>
      </w:r>
      <w:r w:rsidRPr="00196830">
        <w:t xml:space="preserve"> высотой 14 пунктов через 1 интервал). Следующая строка пропускается. Далее указываются Ф.И.О. автора (авторов) с выравниванием по центру. Следующая строка пропускается. Далее пишется наименование организации (организаций) с выравниванием по центру. Следующая строка пропускается. Те</w:t>
      </w:r>
      <w:proofErr w:type="gramStart"/>
      <w:r w:rsidRPr="00196830">
        <w:t>кст ст</w:t>
      </w:r>
      <w:proofErr w:type="gramEnd"/>
      <w:r w:rsidRPr="00196830">
        <w:t xml:space="preserve">атьи набирается шрифтом </w:t>
      </w:r>
      <w:r w:rsidRPr="00B205F0">
        <w:rPr>
          <w:lang w:val="en-US"/>
        </w:rPr>
        <w:t>Times</w:t>
      </w:r>
      <w:r w:rsidRPr="005A18A2">
        <w:t xml:space="preserve"> </w:t>
      </w:r>
      <w:r w:rsidRPr="00B205F0">
        <w:rPr>
          <w:lang w:val="en-US"/>
        </w:rPr>
        <w:t>New</w:t>
      </w:r>
      <w:r w:rsidRPr="005A18A2">
        <w:t xml:space="preserve"> </w:t>
      </w:r>
      <w:r w:rsidRPr="00B205F0">
        <w:rPr>
          <w:lang w:val="en-US"/>
        </w:rPr>
        <w:t>Roman</w:t>
      </w:r>
      <w:r w:rsidRPr="00196830">
        <w:t xml:space="preserve"> высотой 14 пунктов через 1,5 интервала с выравниванием по ширине и красной строкой 1,25 см; все поля на странице равны 2,5 см. Формулы выполняются стандартным редактором формул MS </w:t>
      </w:r>
      <w:proofErr w:type="spellStart"/>
      <w:r w:rsidRPr="00196830">
        <w:t>Equation</w:t>
      </w:r>
      <w:proofErr w:type="spellEnd"/>
      <w:r w:rsidRPr="00196830">
        <w:t>. Рисунки, вводимые в текст, должны присылаться отдельным файлом в графическом формате .</w:t>
      </w:r>
      <w:r w:rsidRPr="00196830">
        <w:rPr>
          <w:lang w:val="en-US"/>
        </w:rPr>
        <w:t>bmp</w:t>
      </w:r>
      <w:r w:rsidRPr="00196830">
        <w:t>, .</w:t>
      </w:r>
      <w:proofErr w:type="spellStart"/>
      <w:r w:rsidRPr="00196830">
        <w:rPr>
          <w:lang w:val="en-US"/>
        </w:rPr>
        <w:t>tif</w:t>
      </w:r>
      <w:proofErr w:type="spellEnd"/>
      <w:r w:rsidRPr="00196830">
        <w:t>, .</w:t>
      </w:r>
      <w:r w:rsidRPr="00196830">
        <w:rPr>
          <w:lang w:val="en-US"/>
        </w:rPr>
        <w:t>jpg</w:t>
      </w:r>
      <w:r w:rsidRPr="00196830">
        <w:t>. Список литературы должен быть выполнен в соответствии с требованиями ГОСТ.</w:t>
      </w:r>
    </w:p>
    <w:p w:rsidR="007A61F9" w:rsidRPr="00196830" w:rsidRDefault="007A61F9" w:rsidP="00AD49D9">
      <w:pPr>
        <w:spacing w:line="216" w:lineRule="auto"/>
        <w:ind w:left="360"/>
        <w:jc w:val="both"/>
        <w:rPr>
          <w:b/>
          <w:bCs/>
        </w:rPr>
      </w:pPr>
      <w:r w:rsidRPr="00196830">
        <w:rPr>
          <w:b/>
          <w:bCs/>
        </w:rPr>
        <w:t xml:space="preserve">Внимание! </w:t>
      </w:r>
      <w:r w:rsidRPr="00196830">
        <w:t>Редакционная коллегия сборника оставляет за собой право отбора статей. Отклоненные материалы не возвращаются и не рецензируются.</w:t>
      </w:r>
    </w:p>
    <w:p w:rsidR="00A73BA1" w:rsidRDefault="007A61F9" w:rsidP="002F03EA">
      <w:pPr>
        <w:spacing w:line="216" w:lineRule="auto"/>
        <w:ind w:left="360" w:hanging="360"/>
        <w:jc w:val="both"/>
      </w:pPr>
      <w:r w:rsidRPr="00196830">
        <w:rPr>
          <w:b/>
          <w:bCs/>
        </w:rPr>
        <w:t>Расходы за публикацию статьи</w:t>
      </w:r>
      <w:r w:rsidRPr="00196830">
        <w:t xml:space="preserve"> – </w:t>
      </w:r>
      <w:r w:rsidR="00A73BA1">
        <w:t>170</w:t>
      </w:r>
      <w:r w:rsidRPr="00196830">
        <w:t xml:space="preserve"> руб. одна страница (1800 знаков). </w:t>
      </w:r>
      <w:r w:rsidR="00A73BA1">
        <w:t xml:space="preserve">Стоимость почтовых расходов в данную сумму </w:t>
      </w:r>
      <w:r w:rsidR="00A73BA1">
        <w:rPr>
          <w:b/>
        </w:rPr>
        <w:t>не включается</w:t>
      </w:r>
      <w:r w:rsidR="00A73BA1">
        <w:t xml:space="preserve">. Стоимость отправки одной заказной бандероли (не более двух сборников в одном почтовом отправлении на один почтовый адрес) по России – </w:t>
      </w:r>
      <w:r w:rsidR="00A73BA1" w:rsidRPr="00A73BA1">
        <w:t>100 руб.</w:t>
      </w:r>
    </w:p>
    <w:p w:rsidR="007A61F9" w:rsidRPr="00196830" w:rsidRDefault="007A61F9" w:rsidP="00AD49D9">
      <w:pPr>
        <w:spacing w:line="228" w:lineRule="auto"/>
        <w:ind w:left="360"/>
        <w:jc w:val="both"/>
      </w:pPr>
      <w:r w:rsidRPr="00196830">
        <w:t>Расходы оплачиваются во время конференции или перечисляются на счет ТГПУ:</w:t>
      </w:r>
    </w:p>
    <w:p w:rsidR="007A61F9" w:rsidRPr="00144AB4" w:rsidRDefault="007A61F9" w:rsidP="00AD49D9">
      <w:pPr>
        <w:pStyle w:val="a5"/>
        <w:spacing w:line="228" w:lineRule="auto"/>
        <w:jc w:val="both"/>
      </w:pPr>
      <w:r w:rsidRPr="00144AB4">
        <w:t xml:space="preserve">ИНН 7107030811. КПП 710701001. </w:t>
      </w:r>
    </w:p>
    <w:p w:rsidR="00122C22" w:rsidRDefault="00122C22" w:rsidP="00AD49D9">
      <w:pPr>
        <w:pStyle w:val="a5"/>
        <w:spacing w:line="228" w:lineRule="auto"/>
        <w:jc w:val="both"/>
      </w:pPr>
      <w:r w:rsidRPr="00122C22">
        <w:rPr>
          <w:spacing w:val="-2"/>
        </w:rPr>
        <w:t>ПОЛУЧАТЕЛЬ: УФК ПО ТУЛЬСКОЙ ОБЛАСТИ (ФГБОУ ВПО «ТГПУ им. Л.Н. Толстого»,</w:t>
      </w:r>
      <w:r w:rsidR="0047070E">
        <w:rPr>
          <w:spacing w:val="-2"/>
        </w:rPr>
        <w:t xml:space="preserve"> </w:t>
      </w:r>
      <w:r>
        <w:t>л/с 20666X23060)</w:t>
      </w:r>
      <w:r w:rsidR="0047070E">
        <w:t>.</w:t>
      </w:r>
    </w:p>
    <w:p w:rsidR="007A61F9" w:rsidRPr="00196830" w:rsidRDefault="00122C22" w:rsidP="00AD49D9">
      <w:pPr>
        <w:pStyle w:val="a5"/>
        <w:spacing w:line="228" w:lineRule="auto"/>
        <w:jc w:val="both"/>
        <w:rPr>
          <w:highlight w:val="yellow"/>
        </w:rPr>
      </w:pPr>
      <w:proofErr w:type="gramStart"/>
      <w:r w:rsidRPr="00122C22">
        <w:t>Р</w:t>
      </w:r>
      <w:proofErr w:type="gramEnd"/>
      <w:r w:rsidRPr="00122C22">
        <w:t>/с 40501810470032000002 в ГРКЦ ГУ БАНКА РОССИИ ПО ТУЛЬСКОЙ ОБЛ. Г. ТУЛА</w:t>
      </w:r>
      <w:r w:rsidR="0047070E">
        <w:t>.</w:t>
      </w:r>
    </w:p>
    <w:p w:rsidR="007A61F9" w:rsidRPr="00630DAC" w:rsidRDefault="007A61F9" w:rsidP="00AD49D9">
      <w:pPr>
        <w:pStyle w:val="a5"/>
        <w:spacing w:line="228" w:lineRule="auto"/>
        <w:jc w:val="both"/>
      </w:pPr>
      <w:r w:rsidRPr="00630DAC">
        <w:t>БИК 047003001. ОКПО 02080121. ОКАТО 70401000000. ОКОНХ 92110. ОКВЭД 80.30.1. ОГРН 1027100979674.</w:t>
      </w:r>
      <w:r w:rsidR="00630DAC">
        <w:t xml:space="preserve"> </w:t>
      </w:r>
    </w:p>
    <w:p w:rsidR="007A61F9" w:rsidRPr="00196830" w:rsidRDefault="007A61F9" w:rsidP="00AD49D9">
      <w:pPr>
        <w:spacing w:line="228" w:lineRule="auto"/>
        <w:ind w:left="360"/>
        <w:jc w:val="both"/>
      </w:pPr>
      <w:r w:rsidRPr="00144AB4">
        <w:rPr>
          <w:spacing w:val="-2"/>
        </w:rPr>
        <w:t xml:space="preserve">В платежном поручении в графе «Назначение платежа» указать: </w:t>
      </w:r>
      <w:r w:rsidR="00144AB4" w:rsidRPr="00144AB4">
        <w:rPr>
          <w:spacing w:val="-2"/>
        </w:rPr>
        <w:t>КБК 00000000000000000130</w:t>
      </w:r>
      <w:r w:rsidR="00144AB4" w:rsidRPr="00144AB4">
        <w:t xml:space="preserve"> </w:t>
      </w:r>
      <w:r w:rsidRPr="00144AB4">
        <w:t>Дох</w:t>
      </w:r>
      <w:proofErr w:type="gramStart"/>
      <w:r w:rsidRPr="00144AB4">
        <w:t>.</w:t>
      </w:r>
      <w:proofErr w:type="gramEnd"/>
      <w:r w:rsidRPr="00144AB4">
        <w:t xml:space="preserve"> </w:t>
      </w:r>
      <w:proofErr w:type="gramStart"/>
      <w:r w:rsidRPr="00144AB4">
        <w:t>о</w:t>
      </w:r>
      <w:proofErr w:type="gramEnd"/>
      <w:r w:rsidRPr="00144AB4">
        <w:t xml:space="preserve">т </w:t>
      </w:r>
      <w:proofErr w:type="spellStart"/>
      <w:r w:rsidRPr="00144AB4">
        <w:t>деят</w:t>
      </w:r>
      <w:proofErr w:type="spellEnd"/>
      <w:r w:rsidRPr="00144AB4">
        <w:t xml:space="preserve">. </w:t>
      </w:r>
      <w:proofErr w:type="spellStart"/>
      <w:r w:rsidRPr="00144AB4">
        <w:t>подраз</w:t>
      </w:r>
      <w:proofErr w:type="spellEnd"/>
      <w:r w:rsidRPr="00144AB4">
        <w:t>. ун-та. За участие в конференции «Технолого-экономическое образование: достижения, инновации, перспективы».</w:t>
      </w:r>
    </w:p>
    <w:p w:rsidR="007A61F9" w:rsidRPr="00196830" w:rsidRDefault="007A61F9" w:rsidP="00AD49D9">
      <w:pPr>
        <w:pStyle w:val="a5"/>
        <w:spacing w:line="216" w:lineRule="auto"/>
        <w:jc w:val="both"/>
      </w:pPr>
    </w:p>
    <w:p w:rsidR="007A61F9" w:rsidRPr="00196830" w:rsidRDefault="007A61F9" w:rsidP="00AD49D9">
      <w:pPr>
        <w:pStyle w:val="a3"/>
        <w:spacing w:line="216" w:lineRule="auto"/>
        <w:ind w:left="360" w:hanging="360"/>
      </w:pPr>
      <w:proofErr w:type="spellStart"/>
      <w:r w:rsidRPr="00196830">
        <w:rPr>
          <w:b/>
          <w:bCs/>
        </w:rPr>
        <w:t>Оргвзнос</w:t>
      </w:r>
      <w:proofErr w:type="spellEnd"/>
      <w:r w:rsidRPr="00196830">
        <w:rPr>
          <w:b/>
          <w:bCs/>
        </w:rPr>
        <w:t xml:space="preserve">: </w:t>
      </w:r>
      <w:r w:rsidRPr="00090B72">
        <w:t>500</w:t>
      </w:r>
      <w:r w:rsidRPr="00196830">
        <w:t xml:space="preserve"> руб. за одного участника, оплачивается во время конференции или перечисляется на вышеуказанный счет ТГПУ.</w:t>
      </w:r>
    </w:p>
    <w:p w:rsidR="007A61F9" w:rsidRPr="00196830" w:rsidRDefault="007A61F9" w:rsidP="00AD49D9">
      <w:pPr>
        <w:pStyle w:val="a5"/>
        <w:spacing w:line="216" w:lineRule="auto"/>
        <w:ind w:hanging="360"/>
        <w:jc w:val="both"/>
      </w:pPr>
      <w:r w:rsidRPr="00196830">
        <w:rPr>
          <w:b/>
          <w:bCs/>
        </w:rPr>
        <w:t>Проживание и питание</w:t>
      </w:r>
      <w:r w:rsidRPr="00196830">
        <w:t xml:space="preserve"> – за счет средств командирующей стороны. </w:t>
      </w:r>
    </w:p>
    <w:p w:rsidR="007A61F9" w:rsidRPr="00196830" w:rsidRDefault="007A61F9" w:rsidP="00AD49D9">
      <w:pPr>
        <w:pStyle w:val="a5"/>
        <w:spacing w:line="216" w:lineRule="auto"/>
        <w:ind w:hanging="360"/>
        <w:jc w:val="both"/>
      </w:pPr>
      <w:r w:rsidRPr="00196830">
        <w:rPr>
          <w:b/>
          <w:bCs/>
        </w:rPr>
        <w:t>Иногородним участникам</w:t>
      </w:r>
      <w:r w:rsidRPr="00196830">
        <w:t xml:space="preserve"> предоставляются места в гостинице университета или бронируются (по заказу) в гостиницах города.</w:t>
      </w:r>
    </w:p>
    <w:p w:rsidR="007A61F9" w:rsidRPr="00196830" w:rsidRDefault="007A61F9" w:rsidP="00AD49D9">
      <w:pPr>
        <w:spacing w:line="216" w:lineRule="auto"/>
        <w:rPr>
          <w:b/>
          <w:bCs/>
        </w:rPr>
      </w:pPr>
    </w:p>
    <w:p w:rsidR="007A61F9" w:rsidRPr="00196830" w:rsidRDefault="007A61F9" w:rsidP="00AD49D9">
      <w:pPr>
        <w:pStyle w:val="a3"/>
        <w:spacing w:line="216" w:lineRule="auto"/>
        <w:ind w:left="360" w:hanging="360"/>
      </w:pPr>
      <w:r w:rsidRPr="00196830">
        <w:rPr>
          <w:b/>
          <w:bCs/>
        </w:rPr>
        <w:t xml:space="preserve">Форма заявки </w:t>
      </w:r>
      <w:r w:rsidRPr="00196830">
        <w:t xml:space="preserve">на участие в </w:t>
      </w:r>
      <w:r w:rsidRPr="00B205F0">
        <w:rPr>
          <w:lang w:val="en-US"/>
        </w:rPr>
        <w:t>XI</w:t>
      </w:r>
      <w:r w:rsidR="00066D33" w:rsidRPr="00B205F0">
        <w:rPr>
          <w:lang w:val="en-US"/>
        </w:rPr>
        <w:t>V</w:t>
      </w:r>
      <w:r w:rsidRPr="00196830">
        <w:t xml:space="preserve"> Международной научно-практической конференции «Технолого-экономическое образование: достижения, инновации, перспективы»</w:t>
      </w:r>
    </w:p>
    <w:p w:rsidR="007A61F9" w:rsidRPr="00196830" w:rsidRDefault="007A61F9" w:rsidP="00AD49D9">
      <w:pPr>
        <w:pStyle w:val="a3"/>
        <w:spacing w:line="216" w:lineRule="auto"/>
        <w:ind w:left="360"/>
      </w:pPr>
      <w:r w:rsidRPr="00196830">
        <w:t>Ф.И.О. участника (полностью).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>Место работы (полное наименование организации).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>Должность, ученое звание, ученая степень.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>Адрес для переписки, телефоны, факс, E-</w:t>
      </w:r>
      <w:r w:rsidRPr="00196830">
        <w:rPr>
          <w:lang w:val="en-US"/>
        </w:rPr>
        <w:t>mail</w:t>
      </w:r>
      <w:r w:rsidRPr="00196830">
        <w:t>.</w:t>
      </w:r>
    </w:p>
    <w:p w:rsidR="007A61F9" w:rsidRPr="00196830" w:rsidRDefault="00ED61C8" w:rsidP="00AD49D9">
      <w:pPr>
        <w:spacing w:line="216" w:lineRule="auto"/>
        <w:ind w:left="360"/>
        <w:jc w:val="both"/>
      </w:pPr>
      <w:r>
        <w:t>Тема доклада.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>Необходимые для демонстрации материалов доклада технические средства.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>Участие в конференции: очное</w:t>
      </w:r>
      <w:r>
        <w:t>, или</w:t>
      </w:r>
      <w:r w:rsidRPr="00196830">
        <w:t xml:space="preserve"> заочное</w:t>
      </w:r>
      <w:r>
        <w:t>, или</w:t>
      </w:r>
      <w:r w:rsidRPr="00196830">
        <w:t xml:space="preserve"> дистанционное.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 xml:space="preserve">Форма участия: доклад на пленарном заседании конференции, </w:t>
      </w:r>
      <w:r>
        <w:t xml:space="preserve">или </w:t>
      </w:r>
      <w:r w:rsidRPr="00196830">
        <w:t xml:space="preserve">доклад на заседании секции, </w:t>
      </w:r>
      <w:r>
        <w:t xml:space="preserve">или </w:t>
      </w:r>
      <w:r w:rsidRPr="00196830">
        <w:t>публикация без доклада,</w:t>
      </w:r>
      <w:r>
        <w:t xml:space="preserve"> или</w:t>
      </w:r>
      <w:r w:rsidRPr="00196830">
        <w:t xml:space="preserve"> участие без доклада.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 xml:space="preserve">Форма оплаты: наличными, </w:t>
      </w:r>
      <w:r>
        <w:t xml:space="preserve">или </w:t>
      </w:r>
      <w:r w:rsidRPr="00196830">
        <w:t>платежное поручение №</w:t>
      </w:r>
      <w:r w:rsidRPr="00414A6C">
        <w:t>____</w:t>
      </w:r>
      <w:r w:rsidRPr="00196830">
        <w:t xml:space="preserve"> </w:t>
      </w:r>
      <w:proofErr w:type="gramStart"/>
      <w:r w:rsidRPr="00196830">
        <w:t>от</w:t>
      </w:r>
      <w:proofErr w:type="gramEnd"/>
      <w:r w:rsidRPr="00414A6C">
        <w:t>_________</w:t>
      </w:r>
      <w:r w:rsidRPr="00196830">
        <w:t>.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>Проживание: в гостинице университета, в гостиницах города (</w:t>
      </w:r>
      <w:r w:rsidR="0041386A" w:rsidRPr="00196830">
        <w:t xml:space="preserve">бронирование </w:t>
      </w:r>
      <w:r w:rsidRPr="00196830">
        <w:t>по заказу).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>Дата «</w:t>
      </w:r>
      <w:r w:rsidRPr="00414A6C">
        <w:t>___</w:t>
      </w:r>
      <w:r w:rsidRPr="00196830">
        <w:t xml:space="preserve">» </w:t>
      </w:r>
      <w:r w:rsidRPr="00196830">
        <w:rPr>
          <w:u w:val="single"/>
        </w:rPr>
        <w:tab/>
      </w:r>
      <w:r w:rsidRPr="00196830">
        <w:rPr>
          <w:u w:val="single"/>
        </w:rPr>
        <w:tab/>
      </w:r>
      <w:r w:rsidRPr="00196830">
        <w:rPr>
          <w:u w:val="single"/>
        </w:rPr>
        <w:tab/>
      </w:r>
      <w:r w:rsidRPr="00196830">
        <w:t>201</w:t>
      </w:r>
      <w:r w:rsidR="00502B53">
        <w:t>3</w:t>
      </w:r>
      <w:r w:rsidRPr="00196830">
        <w:t xml:space="preserve"> г.</w:t>
      </w:r>
    </w:p>
    <w:p w:rsidR="007A61F9" w:rsidRPr="00196830" w:rsidRDefault="007A61F9" w:rsidP="00AD49D9">
      <w:pPr>
        <w:spacing w:line="216" w:lineRule="auto"/>
        <w:jc w:val="both"/>
        <w:rPr>
          <w:b/>
          <w:bCs/>
        </w:rPr>
      </w:pPr>
    </w:p>
    <w:p w:rsidR="007A61F9" w:rsidRPr="00196830" w:rsidRDefault="001C1666" w:rsidP="00AD49D9">
      <w:pPr>
        <w:spacing w:line="216" w:lineRule="auto"/>
        <w:rPr>
          <w:b/>
          <w:bCs/>
        </w:rPr>
      </w:pPr>
      <w:r>
        <w:rPr>
          <w:b/>
          <w:bCs/>
        </w:rPr>
        <w:t>Регламент</w:t>
      </w:r>
      <w:r w:rsidR="007A61F9" w:rsidRPr="00196830">
        <w:rPr>
          <w:b/>
          <w:bCs/>
        </w:rPr>
        <w:t xml:space="preserve"> работы конференции</w:t>
      </w:r>
    </w:p>
    <w:p w:rsidR="007A61F9" w:rsidRPr="00196830" w:rsidRDefault="007A61F9" w:rsidP="00AD49D9">
      <w:pPr>
        <w:spacing w:line="216" w:lineRule="auto"/>
        <w:ind w:left="360"/>
        <w:jc w:val="both"/>
      </w:pPr>
      <w:r w:rsidRPr="00196830">
        <w:t>12 февраля – заезд участников конференции.</w:t>
      </w:r>
    </w:p>
    <w:p w:rsidR="007A61F9" w:rsidRPr="00196830" w:rsidRDefault="007A61F9" w:rsidP="00AD49D9">
      <w:pPr>
        <w:spacing w:line="216" w:lineRule="auto"/>
        <w:ind w:left="1800" w:hanging="1440"/>
        <w:jc w:val="both"/>
      </w:pPr>
      <w:r w:rsidRPr="00196830">
        <w:t>13 февраля – пленарное заседание (открытие конференции, выступление представителей</w:t>
      </w:r>
      <w:r w:rsidRPr="00196830">
        <w:br/>
        <w:t>УМК, вузов и т.д.).</w:t>
      </w:r>
    </w:p>
    <w:p w:rsidR="007A61F9" w:rsidRPr="00196830" w:rsidRDefault="007A61F9" w:rsidP="00AD49D9">
      <w:pPr>
        <w:spacing w:line="216" w:lineRule="auto"/>
        <w:ind w:left="1800" w:hanging="1440"/>
        <w:jc w:val="both"/>
      </w:pPr>
      <w:r w:rsidRPr="00196830">
        <w:t>14 февраля – работа секций; культурная программа.</w:t>
      </w:r>
    </w:p>
    <w:p w:rsidR="007A61F9" w:rsidRPr="00196830" w:rsidRDefault="007A61F9" w:rsidP="00AD49D9">
      <w:pPr>
        <w:spacing w:line="216" w:lineRule="auto"/>
        <w:ind w:left="1800" w:hanging="1440"/>
        <w:jc w:val="both"/>
      </w:pPr>
      <w:r w:rsidRPr="00196830">
        <w:t>15 февраля – заключительное заседание (принятие решения и закрытие конференции);</w:t>
      </w:r>
      <w:r w:rsidRPr="00196830">
        <w:br/>
        <w:t>культурная программа, отъезд участников.</w:t>
      </w:r>
    </w:p>
    <w:p w:rsidR="007A61F9" w:rsidRPr="00196830" w:rsidRDefault="007A61F9" w:rsidP="00AD49D9">
      <w:pPr>
        <w:spacing w:line="216" w:lineRule="auto"/>
        <w:ind w:left="1800" w:hanging="1440"/>
        <w:jc w:val="both"/>
      </w:pPr>
    </w:p>
    <w:p w:rsidR="007A61F9" w:rsidRPr="00196830" w:rsidRDefault="007A61F9" w:rsidP="00AD49D9">
      <w:pPr>
        <w:spacing w:line="216" w:lineRule="auto"/>
        <w:jc w:val="both"/>
      </w:pPr>
      <w:r w:rsidRPr="00196830">
        <w:t>Культурная программа предусматривает посещение музея-усадьбы «Ясная Поляна», Тульского кремля, Тульского музея оружия и др.</w:t>
      </w:r>
    </w:p>
    <w:sectPr w:rsidR="007A61F9" w:rsidRPr="00196830" w:rsidSect="008D1AC5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847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301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CEA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4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DC0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3787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9726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90C8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CF6D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C7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C17076"/>
    <w:multiLevelType w:val="hybridMultilevel"/>
    <w:tmpl w:val="3C5C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F435A"/>
    <w:multiLevelType w:val="multilevel"/>
    <w:tmpl w:val="2DB4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44B22"/>
    <w:multiLevelType w:val="hybridMultilevel"/>
    <w:tmpl w:val="2380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785586"/>
    <w:multiLevelType w:val="hybridMultilevel"/>
    <w:tmpl w:val="94F0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F24C3"/>
    <w:multiLevelType w:val="hybridMultilevel"/>
    <w:tmpl w:val="82DCCE4E"/>
    <w:lvl w:ilvl="0" w:tplc="1DE43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B30FD"/>
    <w:multiLevelType w:val="hybridMultilevel"/>
    <w:tmpl w:val="5B402BB6"/>
    <w:lvl w:ilvl="0" w:tplc="976EC67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7DE632D"/>
    <w:multiLevelType w:val="hybridMultilevel"/>
    <w:tmpl w:val="1F463B80"/>
    <w:lvl w:ilvl="0" w:tplc="1ADA6098">
      <w:start w:val="1"/>
      <w:numFmt w:val="decimal"/>
      <w:lvlText w:val="%1."/>
      <w:lvlJc w:val="left"/>
      <w:pPr>
        <w:tabs>
          <w:tab w:val="num" w:pos="1021"/>
        </w:tabs>
        <w:ind w:left="1021" w:hanging="312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02DE3"/>
    <w:multiLevelType w:val="hybridMultilevel"/>
    <w:tmpl w:val="2DB4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7"/>
    <w:rsid w:val="0000530C"/>
    <w:rsid w:val="00013B6F"/>
    <w:rsid w:val="00017C12"/>
    <w:rsid w:val="000305BB"/>
    <w:rsid w:val="00035193"/>
    <w:rsid w:val="00042702"/>
    <w:rsid w:val="00054DA1"/>
    <w:rsid w:val="00066D33"/>
    <w:rsid w:val="000678CE"/>
    <w:rsid w:val="00086554"/>
    <w:rsid w:val="00086E7F"/>
    <w:rsid w:val="00090B72"/>
    <w:rsid w:val="00090C3D"/>
    <w:rsid w:val="00090C5A"/>
    <w:rsid w:val="00094034"/>
    <w:rsid w:val="000B1306"/>
    <w:rsid w:val="000B4717"/>
    <w:rsid w:val="000E256E"/>
    <w:rsid w:val="000E5E4B"/>
    <w:rsid w:val="000E690D"/>
    <w:rsid w:val="000E7D57"/>
    <w:rsid w:val="000F229C"/>
    <w:rsid w:val="001064D3"/>
    <w:rsid w:val="001102B8"/>
    <w:rsid w:val="00115F67"/>
    <w:rsid w:val="00122C22"/>
    <w:rsid w:val="001335CC"/>
    <w:rsid w:val="00140D78"/>
    <w:rsid w:val="00144AB4"/>
    <w:rsid w:val="0014560F"/>
    <w:rsid w:val="001561E6"/>
    <w:rsid w:val="00161A19"/>
    <w:rsid w:val="00162456"/>
    <w:rsid w:val="0017632B"/>
    <w:rsid w:val="00181632"/>
    <w:rsid w:val="0019618C"/>
    <w:rsid w:val="00196830"/>
    <w:rsid w:val="001A7CC2"/>
    <w:rsid w:val="001B11F9"/>
    <w:rsid w:val="001B6B6B"/>
    <w:rsid w:val="001B74DA"/>
    <w:rsid w:val="001C1666"/>
    <w:rsid w:val="001D7F7C"/>
    <w:rsid w:val="001E792D"/>
    <w:rsid w:val="00213E23"/>
    <w:rsid w:val="00217E5B"/>
    <w:rsid w:val="00237D39"/>
    <w:rsid w:val="002404FF"/>
    <w:rsid w:val="00244EED"/>
    <w:rsid w:val="00247FC3"/>
    <w:rsid w:val="00256ED8"/>
    <w:rsid w:val="00283607"/>
    <w:rsid w:val="0029149D"/>
    <w:rsid w:val="002A2601"/>
    <w:rsid w:val="002B2385"/>
    <w:rsid w:val="002B7D2F"/>
    <w:rsid w:val="002D1E43"/>
    <w:rsid w:val="002E60C2"/>
    <w:rsid w:val="002E6BA2"/>
    <w:rsid w:val="002F03EA"/>
    <w:rsid w:val="003002B3"/>
    <w:rsid w:val="00313BF1"/>
    <w:rsid w:val="00334705"/>
    <w:rsid w:val="00342247"/>
    <w:rsid w:val="00345366"/>
    <w:rsid w:val="003456A9"/>
    <w:rsid w:val="00350C0B"/>
    <w:rsid w:val="00373CBC"/>
    <w:rsid w:val="003805C0"/>
    <w:rsid w:val="00382DFA"/>
    <w:rsid w:val="00393DCE"/>
    <w:rsid w:val="003967A8"/>
    <w:rsid w:val="003A7C1F"/>
    <w:rsid w:val="003D0FA2"/>
    <w:rsid w:val="003D2FDB"/>
    <w:rsid w:val="003E17CD"/>
    <w:rsid w:val="004015A4"/>
    <w:rsid w:val="00405851"/>
    <w:rsid w:val="004119B6"/>
    <w:rsid w:val="00411F8D"/>
    <w:rsid w:val="0041386A"/>
    <w:rsid w:val="00414A6C"/>
    <w:rsid w:val="00414FE0"/>
    <w:rsid w:val="00424B18"/>
    <w:rsid w:val="00430AD4"/>
    <w:rsid w:val="004444D7"/>
    <w:rsid w:val="00444DC8"/>
    <w:rsid w:val="004463BF"/>
    <w:rsid w:val="004514B4"/>
    <w:rsid w:val="0047070E"/>
    <w:rsid w:val="004809CE"/>
    <w:rsid w:val="00482811"/>
    <w:rsid w:val="00491D87"/>
    <w:rsid w:val="00494A0A"/>
    <w:rsid w:val="004B2347"/>
    <w:rsid w:val="004B5C94"/>
    <w:rsid w:val="004C352A"/>
    <w:rsid w:val="004C3E8C"/>
    <w:rsid w:val="004C73F8"/>
    <w:rsid w:val="004D61F9"/>
    <w:rsid w:val="004D654E"/>
    <w:rsid w:val="004D6A92"/>
    <w:rsid w:val="004F7521"/>
    <w:rsid w:val="00502B53"/>
    <w:rsid w:val="00505A4D"/>
    <w:rsid w:val="00506202"/>
    <w:rsid w:val="00515C1B"/>
    <w:rsid w:val="00516EDA"/>
    <w:rsid w:val="0052292A"/>
    <w:rsid w:val="00523CCC"/>
    <w:rsid w:val="00534EE0"/>
    <w:rsid w:val="00535297"/>
    <w:rsid w:val="00557882"/>
    <w:rsid w:val="0056616B"/>
    <w:rsid w:val="00570395"/>
    <w:rsid w:val="005738EE"/>
    <w:rsid w:val="00580C50"/>
    <w:rsid w:val="00587F96"/>
    <w:rsid w:val="005968DC"/>
    <w:rsid w:val="005A18A2"/>
    <w:rsid w:val="005A1E36"/>
    <w:rsid w:val="005A26EE"/>
    <w:rsid w:val="005A519A"/>
    <w:rsid w:val="005B3746"/>
    <w:rsid w:val="005B6B22"/>
    <w:rsid w:val="005C158E"/>
    <w:rsid w:val="005C1D5B"/>
    <w:rsid w:val="005F1E45"/>
    <w:rsid w:val="00600E7E"/>
    <w:rsid w:val="00604FED"/>
    <w:rsid w:val="0060537A"/>
    <w:rsid w:val="0061251D"/>
    <w:rsid w:val="00613C43"/>
    <w:rsid w:val="00620DA0"/>
    <w:rsid w:val="00622454"/>
    <w:rsid w:val="00630DAC"/>
    <w:rsid w:val="00631F42"/>
    <w:rsid w:val="00634291"/>
    <w:rsid w:val="00640443"/>
    <w:rsid w:val="00641297"/>
    <w:rsid w:val="0064307B"/>
    <w:rsid w:val="006558F8"/>
    <w:rsid w:val="00656B29"/>
    <w:rsid w:val="0066371F"/>
    <w:rsid w:val="006645F3"/>
    <w:rsid w:val="00674E10"/>
    <w:rsid w:val="00676CB8"/>
    <w:rsid w:val="006804E4"/>
    <w:rsid w:val="00686908"/>
    <w:rsid w:val="00687225"/>
    <w:rsid w:val="00694C6D"/>
    <w:rsid w:val="006A62FC"/>
    <w:rsid w:val="006B47AA"/>
    <w:rsid w:val="006C706D"/>
    <w:rsid w:val="006F3EA7"/>
    <w:rsid w:val="00706189"/>
    <w:rsid w:val="007065AF"/>
    <w:rsid w:val="00707D94"/>
    <w:rsid w:val="00721DC5"/>
    <w:rsid w:val="007237C3"/>
    <w:rsid w:val="007315F8"/>
    <w:rsid w:val="007325A3"/>
    <w:rsid w:val="0073576A"/>
    <w:rsid w:val="00746A00"/>
    <w:rsid w:val="0074750F"/>
    <w:rsid w:val="00751140"/>
    <w:rsid w:val="0076464E"/>
    <w:rsid w:val="0077525B"/>
    <w:rsid w:val="00786DFD"/>
    <w:rsid w:val="0079130F"/>
    <w:rsid w:val="007917B7"/>
    <w:rsid w:val="0079520E"/>
    <w:rsid w:val="007A11A9"/>
    <w:rsid w:val="007A18F9"/>
    <w:rsid w:val="007A61F9"/>
    <w:rsid w:val="007A7B57"/>
    <w:rsid w:val="007B2E09"/>
    <w:rsid w:val="007C1016"/>
    <w:rsid w:val="007C1688"/>
    <w:rsid w:val="007C4939"/>
    <w:rsid w:val="007D1332"/>
    <w:rsid w:val="007D19E2"/>
    <w:rsid w:val="007D65FD"/>
    <w:rsid w:val="007E131A"/>
    <w:rsid w:val="007E22F8"/>
    <w:rsid w:val="007F1823"/>
    <w:rsid w:val="007F1DAB"/>
    <w:rsid w:val="008021F7"/>
    <w:rsid w:val="00803786"/>
    <w:rsid w:val="0081074A"/>
    <w:rsid w:val="0081254A"/>
    <w:rsid w:val="008170AC"/>
    <w:rsid w:val="008357C8"/>
    <w:rsid w:val="00836F81"/>
    <w:rsid w:val="00837427"/>
    <w:rsid w:val="00841C6F"/>
    <w:rsid w:val="0084687A"/>
    <w:rsid w:val="00847A3F"/>
    <w:rsid w:val="00855337"/>
    <w:rsid w:val="0087370D"/>
    <w:rsid w:val="0087680B"/>
    <w:rsid w:val="00884839"/>
    <w:rsid w:val="00884891"/>
    <w:rsid w:val="00886B56"/>
    <w:rsid w:val="00895CB5"/>
    <w:rsid w:val="008C2BDD"/>
    <w:rsid w:val="008D1AC5"/>
    <w:rsid w:val="008D2A25"/>
    <w:rsid w:val="00901BE2"/>
    <w:rsid w:val="00916803"/>
    <w:rsid w:val="00917008"/>
    <w:rsid w:val="00942A7B"/>
    <w:rsid w:val="00963541"/>
    <w:rsid w:val="0096408C"/>
    <w:rsid w:val="00985A09"/>
    <w:rsid w:val="0099014E"/>
    <w:rsid w:val="00991670"/>
    <w:rsid w:val="00994B87"/>
    <w:rsid w:val="009C49A5"/>
    <w:rsid w:val="009D0C3C"/>
    <w:rsid w:val="009D7CB2"/>
    <w:rsid w:val="009E057C"/>
    <w:rsid w:val="009E506F"/>
    <w:rsid w:val="009E5F2F"/>
    <w:rsid w:val="009F70AB"/>
    <w:rsid w:val="00A13670"/>
    <w:rsid w:val="00A26474"/>
    <w:rsid w:val="00A3361D"/>
    <w:rsid w:val="00A40E72"/>
    <w:rsid w:val="00A47521"/>
    <w:rsid w:val="00A52F87"/>
    <w:rsid w:val="00A5310B"/>
    <w:rsid w:val="00A65A36"/>
    <w:rsid w:val="00A70CAF"/>
    <w:rsid w:val="00A73BA1"/>
    <w:rsid w:val="00A77974"/>
    <w:rsid w:val="00A94CB3"/>
    <w:rsid w:val="00AB7E98"/>
    <w:rsid w:val="00AC5DCA"/>
    <w:rsid w:val="00AD49D9"/>
    <w:rsid w:val="00AD5048"/>
    <w:rsid w:val="00AD63C1"/>
    <w:rsid w:val="00AD7D78"/>
    <w:rsid w:val="00AE1BE5"/>
    <w:rsid w:val="00AE2F86"/>
    <w:rsid w:val="00AE7CCA"/>
    <w:rsid w:val="00AF1E15"/>
    <w:rsid w:val="00AF779A"/>
    <w:rsid w:val="00B16BA3"/>
    <w:rsid w:val="00B205F0"/>
    <w:rsid w:val="00B2535E"/>
    <w:rsid w:val="00B279A8"/>
    <w:rsid w:val="00B34204"/>
    <w:rsid w:val="00B35232"/>
    <w:rsid w:val="00B369FF"/>
    <w:rsid w:val="00B429B8"/>
    <w:rsid w:val="00B53494"/>
    <w:rsid w:val="00B54882"/>
    <w:rsid w:val="00B70CE4"/>
    <w:rsid w:val="00B72EF2"/>
    <w:rsid w:val="00B73255"/>
    <w:rsid w:val="00B76DBF"/>
    <w:rsid w:val="00B80BCB"/>
    <w:rsid w:val="00B81016"/>
    <w:rsid w:val="00B81E47"/>
    <w:rsid w:val="00B91B58"/>
    <w:rsid w:val="00BA0746"/>
    <w:rsid w:val="00BA3905"/>
    <w:rsid w:val="00BA5701"/>
    <w:rsid w:val="00BB3843"/>
    <w:rsid w:val="00BB5DAB"/>
    <w:rsid w:val="00BE2A85"/>
    <w:rsid w:val="00BF58AF"/>
    <w:rsid w:val="00C073DA"/>
    <w:rsid w:val="00C122C0"/>
    <w:rsid w:val="00C214C4"/>
    <w:rsid w:val="00C215E0"/>
    <w:rsid w:val="00C4456D"/>
    <w:rsid w:val="00C54380"/>
    <w:rsid w:val="00C63438"/>
    <w:rsid w:val="00C714C3"/>
    <w:rsid w:val="00C76832"/>
    <w:rsid w:val="00C77CD0"/>
    <w:rsid w:val="00C9383D"/>
    <w:rsid w:val="00C968B2"/>
    <w:rsid w:val="00CA4FBA"/>
    <w:rsid w:val="00CB31F5"/>
    <w:rsid w:val="00CC29BF"/>
    <w:rsid w:val="00CD069F"/>
    <w:rsid w:val="00CD1BDF"/>
    <w:rsid w:val="00CE061F"/>
    <w:rsid w:val="00CE1648"/>
    <w:rsid w:val="00CE4A72"/>
    <w:rsid w:val="00CF14F5"/>
    <w:rsid w:val="00D025EA"/>
    <w:rsid w:val="00D02B58"/>
    <w:rsid w:val="00D130C0"/>
    <w:rsid w:val="00D25AE6"/>
    <w:rsid w:val="00D3012D"/>
    <w:rsid w:val="00D31E14"/>
    <w:rsid w:val="00D450FF"/>
    <w:rsid w:val="00D55144"/>
    <w:rsid w:val="00D76280"/>
    <w:rsid w:val="00DA2D0E"/>
    <w:rsid w:val="00DA4B29"/>
    <w:rsid w:val="00DC6D88"/>
    <w:rsid w:val="00DD24BF"/>
    <w:rsid w:val="00DD34FF"/>
    <w:rsid w:val="00DD792F"/>
    <w:rsid w:val="00DF11C2"/>
    <w:rsid w:val="00E046B9"/>
    <w:rsid w:val="00E1622A"/>
    <w:rsid w:val="00E16A09"/>
    <w:rsid w:val="00E238D5"/>
    <w:rsid w:val="00E2714C"/>
    <w:rsid w:val="00E275DD"/>
    <w:rsid w:val="00E36E5D"/>
    <w:rsid w:val="00E44685"/>
    <w:rsid w:val="00E520C6"/>
    <w:rsid w:val="00E524FA"/>
    <w:rsid w:val="00E8409C"/>
    <w:rsid w:val="00E90664"/>
    <w:rsid w:val="00E97606"/>
    <w:rsid w:val="00EB7B60"/>
    <w:rsid w:val="00ED02D7"/>
    <w:rsid w:val="00ED1552"/>
    <w:rsid w:val="00ED31B7"/>
    <w:rsid w:val="00ED61C8"/>
    <w:rsid w:val="00ED7C2F"/>
    <w:rsid w:val="00EE255C"/>
    <w:rsid w:val="00EF41C2"/>
    <w:rsid w:val="00F1365D"/>
    <w:rsid w:val="00F172DD"/>
    <w:rsid w:val="00F408AB"/>
    <w:rsid w:val="00F4168D"/>
    <w:rsid w:val="00F52780"/>
    <w:rsid w:val="00F5646B"/>
    <w:rsid w:val="00F74989"/>
    <w:rsid w:val="00F81793"/>
    <w:rsid w:val="00F82B09"/>
    <w:rsid w:val="00F87100"/>
    <w:rsid w:val="00F97863"/>
    <w:rsid w:val="00FB1EF5"/>
    <w:rsid w:val="00FB470C"/>
    <w:rsid w:val="00FC31C4"/>
    <w:rsid w:val="00FC3D1B"/>
    <w:rsid w:val="00FD517A"/>
    <w:rsid w:val="00FD5BB2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306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0B1306"/>
    <w:pPr>
      <w:keepNext/>
      <w:spacing w:line="220" w:lineRule="auto"/>
      <w:ind w:firstLine="414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1B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1B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0B1306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DF11C2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B1306"/>
    <w:pPr>
      <w:spacing w:line="220" w:lineRule="auto"/>
      <w:ind w:left="360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DF11C2"/>
    <w:rPr>
      <w:sz w:val="24"/>
      <w:szCs w:val="24"/>
    </w:rPr>
  </w:style>
  <w:style w:type="paragraph" w:customStyle="1" w:styleId="FR3">
    <w:name w:val="FR3"/>
    <w:uiPriority w:val="99"/>
    <w:semiHidden/>
    <w:rsid w:val="000B1306"/>
    <w:pPr>
      <w:widowControl w:val="0"/>
      <w:autoSpaceDE w:val="0"/>
      <w:autoSpaceDN w:val="0"/>
      <w:adjustRightInd w:val="0"/>
      <w:spacing w:line="300" w:lineRule="auto"/>
      <w:jc w:val="both"/>
    </w:pPr>
    <w:rPr>
      <w:sz w:val="22"/>
      <w:szCs w:val="22"/>
    </w:rPr>
  </w:style>
  <w:style w:type="paragraph" w:styleId="a7">
    <w:name w:val="footnote text"/>
    <w:basedOn w:val="a"/>
    <w:link w:val="a8"/>
    <w:uiPriority w:val="99"/>
    <w:semiHidden/>
    <w:rsid w:val="000B130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E1B93"/>
    <w:rPr>
      <w:sz w:val="20"/>
      <w:szCs w:val="20"/>
    </w:rPr>
  </w:style>
  <w:style w:type="character" w:styleId="a9">
    <w:name w:val="footnote reference"/>
    <w:uiPriority w:val="99"/>
    <w:semiHidden/>
    <w:rsid w:val="000B130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rsid w:val="000B1306"/>
    <w:pPr>
      <w:ind w:firstLine="90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rsid w:val="00DE1B9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45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E1B93"/>
    <w:rPr>
      <w:sz w:val="0"/>
      <w:szCs w:val="0"/>
    </w:rPr>
  </w:style>
  <w:style w:type="paragraph" w:customStyle="1" w:styleId="11">
    <w:name w:val="Знак Знак Знак Знак Знак Знак Знак Знак Знак Знак Знак Знак1 Знак"/>
    <w:basedOn w:val="a"/>
    <w:next w:val="a"/>
    <w:uiPriority w:val="99"/>
    <w:semiHidden/>
    <w:rsid w:val="001968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Revision"/>
    <w:hidden/>
    <w:uiPriority w:val="99"/>
    <w:semiHidden/>
    <w:rsid w:val="00620DA0"/>
    <w:rPr>
      <w:sz w:val="24"/>
      <w:szCs w:val="24"/>
    </w:rPr>
  </w:style>
  <w:style w:type="character" w:styleId="ad">
    <w:name w:val="Hyperlink"/>
    <w:basedOn w:val="a0"/>
    <w:uiPriority w:val="99"/>
    <w:unhideWhenUsed/>
    <w:rsid w:val="007F1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306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0B1306"/>
    <w:pPr>
      <w:keepNext/>
      <w:spacing w:line="220" w:lineRule="auto"/>
      <w:ind w:firstLine="414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1B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1B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0B1306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DF11C2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B1306"/>
    <w:pPr>
      <w:spacing w:line="220" w:lineRule="auto"/>
      <w:ind w:left="360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DF11C2"/>
    <w:rPr>
      <w:sz w:val="24"/>
      <w:szCs w:val="24"/>
    </w:rPr>
  </w:style>
  <w:style w:type="paragraph" w:customStyle="1" w:styleId="FR3">
    <w:name w:val="FR3"/>
    <w:uiPriority w:val="99"/>
    <w:semiHidden/>
    <w:rsid w:val="000B1306"/>
    <w:pPr>
      <w:widowControl w:val="0"/>
      <w:autoSpaceDE w:val="0"/>
      <w:autoSpaceDN w:val="0"/>
      <w:adjustRightInd w:val="0"/>
      <w:spacing w:line="300" w:lineRule="auto"/>
      <w:jc w:val="both"/>
    </w:pPr>
    <w:rPr>
      <w:sz w:val="22"/>
      <w:szCs w:val="22"/>
    </w:rPr>
  </w:style>
  <w:style w:type="paragraph" w:styleId="a7">
    <w:name w:val="footnote text"/>
    <w:basedOn w:val="a"/>
    <w:link w:val="a8"/>
    <w:uiPriority w:val="99"/>
    <w:semiHidden/>
    <w:rsid w:val="000B130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E1B93"/>
    <w:rPr>
      <w:sz w:val="20"/>
      <w:szCs w:val="20"/>
    </w:rPr>
  </w:style>
  <w:style w:type="character" w:styleId="a9">
    <w:name w:val="footnote reference"/>
    <w:uiPriority w:val="99"/>
    <w:semiHidden/>
    <w:rsid w:val="000B130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rsid w:val="000B1306"/>
    <w:pPr>
      <w:ind w:firstLine="90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rsid w:val="00DE1B9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45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E1B93"/>
    <w:rPr>
      <w:sz w:val="0"/>
      <w:szCs w:val="0"/>
    </w:rPr>
  </w:style>
  <w:style w:type="paragraph" w:customStyle="1" w:styleId="11">
    <w:name w:val="Знак Знак Знак Знак Знак Знак Знак Знак Знак Знак Знак Знак1 Знак"/>
    <w:basedOn w:val="a"/>
    <w:next w:val="a"/>
    <w:uiPriority w:val="99"/>
    <w:semiHidden/>
    <w:rsid w:val="001968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Revision"/>
    <w:hidden/>
    <w:uiPriority w:val="99"/>
    <w:semiHidden/>
    <w:rsid w:val="00620DA0"/>
    <w:rPr>
      <w:sz w:val="24"/>
      <w:szCs w:val="24"/>
    </w:rPr>
  </w:style>
  <w:style w:type="character" w:styleId="ad">
    <w:name w:val="Hyperlink"/>
    <w:basedOn w:val="a0"/>
    <w:uiPriority w:val="99"/>
    <w:unhideWhenUsed/>
    <w:rsid w:val="007F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pov@tspu.tu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ov@tspu.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HOME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Саныч</dc:creator>
  <cp:lastModifiedBy>Саныч</cp:lastModifiedBy>
  <cp:revision>2</cp:revision>
  <cp:lastPrinted>2012-12-29T06:38:00Z</cp:lastPrinted>
  <dcterms:created xsi:type="dcterms:W3CDTF">2013-01-05T13:42:00Z</dcterms:created>
  <dcterms:modified xsi:type="dcterms:W3CDTF">2013-01-05T13:42:00Z</dcterms:modified>
</cp:coreProperties>
</file>